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eb111eca9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THUJA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THUJA INVEST AS</w:t>
      </w:r>
    </w:p>
    <w:sectPr>
      <w:headerReference xmlns:r="http://schemas.openxmlformats.org/officeDocument/2006/relationships" w:type="default" r:id="R23d9ad9b877f4b57"/>
      <w:footerReference xmlns:r="http://schemas.openxmlformats.org/officeDocument/2006/relationships" w:type="default" r:id="R202f7d1d3acf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9ad9b877f4b57" /><Relationship Type="http://schemas.openxmlformats.org/officeDocument/2006/relationships/footer" Target="/word/footer1.xml" Id="R202f7d1d3acf44b7" /></Relationships>
</file>