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197c1d992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Bjørndalstræ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Bjørndalstræ,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343b46e7243b9"/>
      <w:footerReference xmlns:r="http://schemas.openxmlformats.org/officeDocument/2006/relationships" w:type="default" r:id="R2b6e583fb2ee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EVION AS   ·   Org.nr 925 028 363   ·   Bjørndalsstølen 6D   ·   5170 BJØRNDALSTRÆ   ·   paul@tripleinspire.com   ·   www.tripleinspire.com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343b46e7243b9" /><Relationship Type="http://schemas.openxmlformats.org/officeDocument/2006/relationships/footer" Target="/word/footer1.xml" Id="R2b6e583fb2ee47a8" /></Relationships>
</file>