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ad0c93cb0e4e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FIBONACCI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FIBONACCI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68b188e7e14658"/>
      <w:footerReference xmlns:r="http://schemas.openxmlformats.org/officeDocument/2006/relationships" w:type="default" r:id="Re51057a745f243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FIBONACCI HOLDING AS   ·   Org.nr 925 044 105   ·   c/o Magnus Larsen Svanholm, Gustav Vigelands vei 72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FIBONACCI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68b188e7e14658" /><Relationship Type="http://schemas.openxmlformats.org/officeDocument/2006/relationships/footer" Target="/word/footer1.xml" Id="Re51057a745f24386" /></Relationships>
</file>