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712cc4d75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UP AS</w:t>
      </w:r>
    </w:p>
    <w:sectPr>
      <w:headerReference xmlns:r="http://schemas.openxmlformats.org/officeDocument/2006/relationships" w:type="default" r:id="R3681c8d99d3b4897"/>
      <w:footerReference xmlns:r="http://schemas.openxmlformats.org/officeDocument/2006/relationships" w:type="default" r:id="R9ea04606839e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UP AS   ·   Org.nr 925 044 229   ·   Lønningsvegen 47   ·   5258 BLOMSTERDALEN   ·   info@headenergy.no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1c8d99d3b4897" /><Relationship Type="http://schemas.openxmlformats.org/officeDocument/2006/relationships/footer" Target="/word/footer1.xml" Id="R9ea04606839e4d77" /></Relationships>
</file>