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a2bb6934b49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dbee9730e44349"/>
      <w:footerReference xmlns:r="http://schemas.openxmlformats.org/officeDocument/2006/relationships" w:type="default" r:id="Rb55952ce8528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SENIT AS   ·   Org.nr 925 047 104   ·   Kipo 30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bee9730e44349" /><Relationship Type="http://schemas.openxmlformats.org/officeDocument/2006/relationships/footer" Target="/word/footer1.xml" Id="Rb55952ce85284891" /></Relationships>
</file>