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3cb8f5f6a4d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SENIT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SENIT AS</w:t>
      </w:r>
    </w:p>
    <w:sectPr>
      <w:headerReference xmlns:r="http://schemas.openxmlformats.org/officeDocument/2006/relationships" w:type="default" r:id="Rb849a0b3354444f6"/>
      <w:footerReference xmlns:r="http://schemas.openxmlformats.org/officeDocument/2006/relationships" w:type="default" r:id="R3d4ab9aba3a34d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SENIT AS   ·   Org.nr 925 047 104   ·   Kipo 30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9a0b3354444f6" /><Relationship Type="http://schemas.openxmlformats.org/officeDocument/2006/relationships/footer" Target="/word/footer1.xml" Id="R3d4ab9aba3a34dec" /></Relationships>
</file>