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0be7ca004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b8b74b75f4cc8"/>
      <w:footerReference xmlns:r="http://schemas.openxmlformats.org/officeDocument/2006/relationships" w:type="default" r:id="R363d353e7b8e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SKAGAN INVEST AS   ·   Org.nr 925 053 902   ·   Bjerkelundsveien 52B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8b74b75f4cc8" /><Relationship Type="http://schemas.openxmlformats.org/officeDocument/2006/relationships/footer" Target="/word/footer1.xml" Id="R363d353e7b8e4981" /></Relationships>
</file>