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a35c3f1e9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 I Ryfylke,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ALUHAK GRUPPEN AS</w:t>
      </w:r>
    </w:p>
    <w:sectPr>
      <w:headerReference xmlns:r="http://schemas.openxmlformats.org/officeDocument/2006/relationships" w:type="default" r:id="R0bfc2597696c41ab"/>
      <w:footerReference xmlns:r="http://schemas.openxmlformats.org/officeDocument/2006/relationships" w:type="default" r:id="Rab04406341a9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ALUHAK GRUPPEN AS   ·   Org.nr 925 060 461   ·   Ytrevoll, Melevegen 142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ALUHAK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c2597696c41ab" /><Relationship Type="http://schemas.openxmlformats.org/officeDocument/2006/relationships/footer" Target="/word/footer1.xml" Id="Rab04406341a94404" /></Relationships>
</file>