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18efba53b545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EXI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EXI AS</w:t>
      </w:r>
    </w:p>
    <w:sectPr>
      <w:headerReference xmlns:r="http://schemas.openxmlformats.org/officeDocument/2006/relationships" w:type="default" r:id="R9a876ab776324d3e"/>
      <w:footerReference xmlns:r="http://schemas.openxmlformats.org/officeDocument/2006/relationships" w:type="default" r:id="R0d4aa15ef1ec41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EXI AS   ·   Org.nr 925 077 615   ·   Lilleakerveien 2E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876ab776324d3e" /><Relationship Type="http://schemas.openxmlformats.org/officeDocument/2006/relationships/footer" Target="/word/footer1.xml" Id="R0d4aa15ef1ec41b0" /></Relationships>
</file>