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613fdac34049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AQNOR AS</w:t>
      </w:r>
    </w:p>
    <w:sectPr>
      <w:headerReference xmlns:r="http://schemas.openxmlformats.org/officeDocument/2006/relationships" w:type="default" r:id="R584a35d3fe824775"/>
      <w:footerReference xmlns:r="http://schemas.openxmlformats.org/officeDocument/2006/relationships" w:type="default" r:id="Rcc400650a6064d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AQNOR AS   ·   Org.nr 925 120 979   ·   AQNOR, c/o Ole Christian Norvik, Hårstadhaugen 28   ·   7091 TILLER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AQNOR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4a35d3fe824775" /><Relationship Type="http://schemas.openxmlformats.org/officeDocument/2006/relationships/footer" Target="/word/footer1.xml" Id="Rcc400650a6064df1" /></Relationships>
</file>