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e5cd15f8548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 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 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022bde12b34e5a"/>
      <w:footerReference xmlns:r="http://schemas.openxmlformats.org/officeDocument/2006/relationships" w:type="default" r:id="Ra6832dbf03ac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 AND INVEST AS   ·   Org.nr 925 128 155   ·   Fernanda Nissens gate 1B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 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22bde12b34e5a" /><Relationship Type="http://schemas.openxmlformats.org/officeDocument/2006/relationships/footer" Target="/word/footer1.xml" Id="Ra6832dbf03ac452e" /></Relationships>
</file>