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8ebce70f14d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R.A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R.A HOLDING AS</w:t>
      </w:r>
    </w:p>
    <w:sectPr>
      <w:headerReference xmlns:r="http://schemas.openxmlformats.org/officeDocument/2006/relationships" w:type="default" r:id="R6b26721431ce4fd9"/>
      <w:footerReference xmlns:r="http://schemas.openxmlformats.org/officeDocument/2006/relationships" w:type="default" r:id="Rafe316ccbd6949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R.A HOLDING AS   ·   Org.nr 925 128 813   ·   c/o Rune Andersen, Hamangskogen 109   ·   1338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6721431ce4fd9" /><Relationship Type="http://schemas.openxmlformats.org/officeDocument/2006/relationships/footer" Target="/word/footer1.xml" Id="Rafe316ccbd694940" /></Relationships>
</file>