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5b9a93a32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ABISCO AS.</w:t>
      </w:r>
    </w:p>
    <w:sectPr>
      <w:headerReference xmlns:r="http://schemas.openxmlformats.org/officeDocument/2006/relationships" w:type="default" r:id="R54aa25d1949a4fcc"/>
      <w:footerReference xmlns:r="http://schemas.openxmlformats.org/officeDocument/2006/relationships" w:type="default" r:id="R3c63376fa8c6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a25d1949a4fcc" /><Relationship Type="http://schemas.openxmlformats.org/officeDocument/2006/relationships/footer" Target="/word/footer1.xml" Id="R3c63376fa8c64969" /></Relationships>
</file>