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3de1b524f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bdfaa4ca5240ba"/>
      <w:footerReference xmlns:r="http://schemas.openxmlformats.org/officeDocument/2006/relationships" w:type="default" r:id="R1ec265398398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 KAPITAL AS   ·   Org.nr 925 141 755   ·   Statsraad Niels Aalls veg 82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dfaa4ca5240ba" /><Relationship Type="http://schemas.openxmlformats.org/officeDocument/2006/relationships/footer" Target="/word/footer1.xml" Id="R1ec26539839847bf" /></Relationships>
</file>