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4a461325c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WIKAN FINANS AS</w:t>
      </w:r>
    </w:p>
    <w:sectPr>
      <w:headerReference xmlns:r="http://schemas.openxmlformats.org/officeDocument/2006/relationships" w:type="default" r:id="R62dcf03d11874bc2"/>
      <w:footerReference xmlns:r="http://schemas.openxmlformats.org/officeDocument/2006/relationships" w:type="default" r:id="R03824fe40b8f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cf03d11874bc2" /><Relationship Type="http://schemas.openxmlformats.org/officeDocument/2006/relationships/footer" Target="/word/footer1.xml" Id="R03824fe40b8f40c8" /></Relationships>
</file>