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c7d68d43a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RELLING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RELLING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7f2d9f26e4fb2"/>
      <w:footerReference xmlns:r="http://schemas.openxmlformats.org/officeDocument/2006/relationships" w:type="default" r:id="R23f89853a7b1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RELLING AS   ·   Org.nr 925 159 026   ·   Vekterveien 9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RELLING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7f2d9f26e4fb2" /><Relationship Type="http://schemas.openxmlformats.org/officeDocument/2006/relationships/footer" Target="/word/footer1.xml" Id="R23f89853a7b14320" /></Relationships>
</file>