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b78016f9849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L.RONGVED INVEST AS</w:t>
      </w:r>
    </w:p>
    <w:sectPr>
      <w:headerReference xmlns:r="http://schemas.openxmlformats.org/officeDocument/2006/relationships" w:type="default" r:id="Rb74d619f848b4000"/>
      <w:footerReference xmlns:r="http://schemas.openxmlformats.org/officeDocument/2006/relationships" w:type="default" r:id="Rbb8698da3943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L.RONGVED INVEST AS   ·   Org.nr 925 164 321   ·   c/o Leonard Rongved, Kolstien 90B   ·   5097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L.RONGVED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d619f848b4000" /><Relationship Type="http://schemas.openxmlformats.org/officeDocument/2006/relationships/footer" Target="/word/footer1.xml" Id="Rbb8698da39434600" /></Relationships>
</file>