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d47d3a8c9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L.RONGVED INVEST AS.</w:t>
      </w:r>
    </w:p>
    <w:sectPr>
      <w:headerReference xmlns:r="http://schemas.openxmlformats.org/officeDocument/2006/relationships" w:type="default" r:id="Rb09433ed6900458f"/>
      <w:footerReference xmlns:r="http://schemas.openxmlformats.org/officeDocument/2006/relationships" w:type="default" r:id="Rc95bdb799ce3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L.RONGVED INVEST AS   ·   Org.nr 925 164 321   ·   c/o Leonard Rongved, Kolstien 90B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L.RONGVED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433ed6900458f" /><Relationship Type="http://schemas.openxmlformats.org/officeDocument/2006/relationships/footer" Target="/word/footer1.xml" Id="Rc95bdb799ce34337" /></Relationships>
</file>