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9cf3218fa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L.RONGVED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L.RONGVED INVEST AS</w:t>
      </w:r>
    </w:p>
    <w:sectPr>
      <w:headerReference xmlns:r="http://schemas.openxmlformats.org/officeDocument/2006/relationships" w:type="default" r:id="R2e225824aeda4f61"/>
      <w:footerReference xmlns:r="http://schemas.openxmlformats.org/officeDocument/2006/relationships" w:type="default" r:id="R58793aa2661c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L.RONGVED INVEST AS   ·   Org.nr 925 164 321   ·   c/o Leonard Rongved, Kolstien 90B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L.RONGVED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25824aeda4f61" /><Relationship Type="http://schemas.openxmlformats.org/officeDocument/2006/relationships/footer" Target="/word/footer1.xml" Id="R58793aa2661c4277" /></Relationships>
</file>