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e004ace88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 INVEST AS</w:t>
      </w:r>
    </w:p>
    <w:sectPr>
      <w:headerReference xmlns:r="http://schemas.openxmlformats.org/officeDocument/2006/relationships" w:type="default" r:id="R793b3061eef34b2a"/>
      <w:footerReference xmlns:r="http://schemas.openxmlformats.org/officeDocument/2006/relationships" w:type="default" r:id="Ra6958b763ffd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 INVEST AS   ·   Org.nr 925 167 274   ·   Kunterudveien 8B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b3061eef34b2a" /><Relationship Type="http://schemas.openxmlformats.org/officeDocument/2006/relationships/footer" Target="/word/footer1.xml" Id="Ra6958b763ffd4099" /></Relationships>
</file>