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2709e2bad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 INVEST AS</w:t>
      </w:r>
    </w:p>
    <w:sectPr>
      <w:headerReference xmlns:r="http://schemas.openxmlformats.org/officeDocument/2006/relationships" w:type="default" r:id="Rc4132a2b0ad04c71"/>
      <w:footerReference xmlns:r="http://schemas.openxmlformats.org/officeDocument/2006/relationships" w:type="default" r:id="R96d16e1f6d9f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 INVEST AS   ·   Org.nr 925 167 274   ·   Kunterudveien 8B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32a2b0ad04c71" /><Relationship Type="http://schemas.openxmlformats.org/officeDocument/2006/relationships/footer" Target="/word/footer1.xml" Id="R96d16e1f6d9f4d89" /></Relationships>
</file>