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97a4821ce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VIRAQ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Røyken,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VIRAQ INVEST AS</w:t>
      </w:r>
    </w:p>
    <w:sectPr>
      <w:headerReference xmlns:r="http://schemas.openxmlformats.org/officeDocument/2006/relationships" w:type="default" r:id="R55cb5ee632974a55"/>
      <w:footerReference xmlns:r="http://schemas.openxmlformats.org/officeDocument/2006/relationships" w:type="default" r:id="R8f6abbc06f3b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VIRAQ INVEST AS   ·   Org.nr 925 167 290   ·   Glitreveien 7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b5ee632974a55" /><Relationship Type="http://schemas.openxmlformats.org/officeDocument/2006/relationships/footer" Target="/word/footer1.xml" Id="R8f6abbc06f3b4946" /></Relationships>
</file>