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ba66d7018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VIRAQ INVEST AS</w:t>
      </w:r>
    </w:p>
    <w:sectPr>
      <w:headerReference xmlns:r="http://schemas.openxmlformats.org/officeDocument/2006/relationships" w:type="default" r:id="R2a28fca4315e4b02"/>
      <w:footerReference xmlns:r="http://schemas.openxmlformats.org/officeDocument/2006/relationships" w:type="default" r:id="Rbd831bb5ea29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VIRAQ INVEST AS   ·   Org.nr 925 167 290   ·   Glitreveien 7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VIRAQ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8fca4315e4b02" /><Relationship Type="http://schemas.openxmlformats.org/officeDocument/2006/relationships/footer" Target="/word/footer1.xml" Id="Rbd831bb5ea2941d9" /></Relationships>
</file>