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ec79b1763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VIRAQ INVEST AS</w:t>
      </w:r>
    </w:p>
    <w:sectPr>
      <w:headerReference xmlns:r="http://schemas.openxmlformats.org/officeDocument/2006/relationships" w:type="default" r:id="R68c8e3d8919a4159"/>
      <w:footerReference xmlns:r="http://schemas.openxmlformats.org/officeDocument/2006/relationships" w:type="default" r:id="R26c00f12ca9f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VIRAQ INVEST AS   ·   Org.nr 925 167 290   ·   Glitreveien 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8e3d8919a4159" /><Relationship Type="http://schemas.openxmlformats.org/officeDocument/2006/relationships/footer" Target="/word/footer1.xml" Id="R26c00f12ca9f4c81" /></Relationships>
</file>