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db9caad0e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BRUNLANES REGNSKAP AS</w:t>
      </w:r>
    </w:p>
    <w:sectPr>
      <w:headerReference xmlns:r="http://schemas.openxmlformats.org/officeDocument/2006/relationships" w:type="default" r:id="R34f8bb155b9847a5"/>
      <w:footerReference xmlns:r="http://schemas.openxmlformats.org/officeDocument/2006/relationships" w:type="default" r:id="Rbd1f8634e2b7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BRUNLANES REGNSKAP AS   ·   Org.nr 925 178 276   ·   Nansetgata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8bb155b9847a5" /><Relationship Type="http://schemas.openxmlformats.org/officeDocument/2006/relationships/footer" Target="/word/footer1.xml" Id="Rbd1f8634e2b740ac" /></Relationships>
</file>