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04e27b6f414b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HOLDING AS</w:t>
      </w:r>
    </w:p>
    <w:sectPr>
      <w:headerReference xmlns:r="http://schemas.openxmlformats.org/officeDocument/2006/relationships" w:type="default" r:id="R33b2f51615a44463"/>
      <w:footerReference xmlns:r="http://schemas.openxmlformats.org/officeDocument/2006/relationships" w:type="default" r:id="R22bfc144ea6f41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HOLDING AS   ·   Org.nr 925 224 553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b2f51615a44463" /><Relationship Type="http://schemas.openxmlformats.org/officeDocument/2006/relationships/footer" Target="/word/footer1.xml" Id="R22bfc144ea6f413f" /></Relationships>
</file>