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83c98fa82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NYGÅRD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NYGÅRD ENTREPRENØR AS</w:t>
      </w:r>
    </w:p>
    <w:sectPr>
      <w:headerReference xmlns:r="http://schemas.openxmlformats.org/officeDocument/2006/relationships" w:type="default" r:id="R23c3ede23dc64584"/>
      <w:footerReference xmlns:r="http://schemas.openxmlformats.org/officeDocument/2006/relationships" w:type="default" r:id="R98dec4ff56f3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NYGÅRD ENTREPRENØR AS   ·   Org.nr 925 231 363   ·   Stornesvegen 2   ·   2440 ENGERDAL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NYGÅRD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3ede23dc64584" /><Relationship Type="http://schemas.openxmlformats.org/officeDocument/2006/relationships/footer" Target="/word/footer1.xml" Id="R98dec4ff56f348c0" /></Relationships>
</file>