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5efcb18c8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RENTAL AS</w:t>
      </w:r>
    </w:p>
    <w:sectPr>
      <w:headerReference xmlns:r="http://schemas.openxmlformats.org/officeDocument/2006/relationships" w:type="default" r:id="R0bd49ff7f9a1493c"/>
      <w:footerReference xmlns:r="http://schemas.openxmlformats.org/officeDocument/2006/relationships" w:type="default" r:id="Rcbc6979ee840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RENTAL AS   ·   Org.nr 925 231 460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49ff7f9a1493c" /><Relationship Type="http://schemas.openxmlformats.org/officeDocument/2006/relationships/footer" Target="/word/footer1.xml" Id="Rcbc6979ee8404007" /></Relationships>
</file>