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bc36c5629e43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LYKKE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LYKKE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f10b793d7a4ece"/>
      <w:footerReference xmlns:r="http://schemas.openxmlformats.org/officeDocument/2006/relationships" w:type="default" r:id="R601b8ec1772d45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LYKKE HOLDING AS   ·   Org.nr 925 247 804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LYKKE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f10b793d7a4ece" /><Relationship Type="http://schemas.openxmlformats.org/officeDocument/2006/relationships/footer" Target="/word/footer1.xml" Id="R601b8ec1772d45eb" /></Relationships>
</file>