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2613c4db4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 INVEST AS</w:t>
      </w:r>
    </w:p>
    <w:sectPr>
      <w:headerReference xmlns:r="http://schemas.openxmlformats.org/officeDocument/2006/relationships" w:type="default" r:id="R7900e6580e524070"/>
      <w:footerReference xmlns:r="http://schemas.openxmlformats.org/officeDocument/2006/relationships" w:type="default" r:id="Re8f71997310d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 INVEST AS   ·   Org.nr 925 262 145   ·   Kalfarlien 5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0e6580e524070" /><Relationship Type="http://schemas.openxmlformats.org/officeDocument/2006/relationships/footer" Target="/word/footer1.xml" Id="Re8f71997310d4a29" /></Relationships>
</file>