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e58e8accd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LBB HOLDING AS</w:t>
      </w:r>
    </w:p>
    <w:sectPr>
      <w:headerReference xmlns:r="http://schemas.openxmlformats.org/officeDocument/2006/relationships" w:type="default" r:id="Rb54b1f42285e46f6"/>
      <w:footerReference xmlns:r="http://schemas.openxmlformats.org/officeDocument/2006/relationships" w:type="default" r:id="R8d2b7027283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LBB HOLDING AS   ·   Org.nr 925 270 563   ·   c/o Camilla Bjelland, Bærlandsnuten 23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b1f42285e46f6" /><Relationship Type="http://schemas.openxmlformats.org/officeDocument/2006/relationships/footer" Target="/word/footer1.xml" Id="R8d2b702728364640" /></Relationships>
</file>