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b80c1501e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LBB HOLDING AS</w:t>
      </w:r>
    </w:p>
    <w:sectPr>
      <w:headerReference xmlns:r="http://schemas.openxmlformats.org/officeDocument/2006/relationships" w:type="default" r:id="R433567b091a34520"/>
      <w:footerReference xmlns:r="http://schemas.openxmlformats.org/officeDocument/2006/relationships" w:type="default" r:id="R5d76a1226bf7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LBB HOLDING AS   ·   Org.nr 925 270 563   ·   c/o Camilla Bjelland, Bærlandsnuten 23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567b091a34520" /><Relationship Type="http://schemas.openxmlformats.org/officeDocument/2006/relationships/footer" Target="/word/footer1.xml" Id="R5d76a1226bf74e3f" /></Relationships>
</file>