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5d12a7859145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CRESPO AS</w:t>
      </w:r>
    </w:p>
    <w:sectPr>
      <w:headerReference xmlns:r="http://schemas.openxmlformats.org/officeDocument/2006/relationships" w:type="default" r:id="R862d0576b0944402"/>
      <w:footerReference xmlns:r="http://schemas.openxmlformats.org/officeDocument/2006/relationships" w:type="default" r:id="Ra06f69ee8e9246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CRESPO AS   ·   Org.nr 925 273 074   ·   c/o Nora Anker-Rasch, Balchens gate 6   ·   0265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CRESPO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2d0576b0944402" /><Relationship Type="http://schemas.openxmlformats.org/officeDocument/2006/relationships/footer" Target="/word/footer1.xml" Id="Ra06f69ee8e92466b" /></Relationships>
</file>