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8b6485f6e040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CRESPO AS</w:t>
      </w:r>
    </w:p>
    <w:sectPr>
      <w:headerReference xmlns:r="http://schemas.openxmlformats.org/officeDocument/2006/relationships" w:type="default" r:id="R77e2cafa69864844"/>
      <w:footerReference xmlns:r="http://schemas.openxmlformats.org/officeDocument/2006/relationships" w:type="default" r:id="R7efbc438538e4e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CRESPO AS   ·   Org.nr 925 273 074   ·   c/o Nora Anker-Rasch, Balchens gate 6   ·   0265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CRESPO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e2cafa69864844" /><Relationship Type="http://schemas.openxmlformats.org/officeDocument/2006/relationships/footer" Target="/word/footer1.xml" Id="R7efbc438538e4e1c" /></Relationships>
</file>