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43eb82026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BESI MUR OG GRAVING AS</w:t>
      </w:r>
    </w:p>
    <w:sectPr>
      <w:headerReference xmlns:r="http://schemas.openxmlformats.org/officeDocument/2006/relationships" w:type="default" r:id="R5ab72a0fe7e345a8"/>
      <w:footerReference xmlns:r="http://schemas.openxmlformats.org/officeDocument/2006/relationships" w:type="default" r:id="R29c8d7e7daf2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BESI MUR OG GRAVING AS   ·   Org.nr 925 293 202   ·   Nygårdsveien 18B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BESI MUR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72a0fe7e345a8" /><Relationship Type="http://schemas.openxmlformats.org/officeDocument/2006/relationships/footer" Target="/word/footer1.xml" Id="R29c8d7e7daf24d00" /></Relationships>
</file>