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5f5819252e4f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BEKKAN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BEKKAN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253c66c6864a50"/>
      <w:footerReference xmlns:r="http://schemas.openxmlformats.org/officeDocument/2006/relationships" w:type="default" r:id="R530df214eae94c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BEKKAN CAPITAL AS   ·   Org.nr 925 294 713   ·   Billingstadåsen 31A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BEKKAN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253c66c6864a50" /><Relationship Type="http://schemas.openxmlformats.org/officeDocument/2006/relationships/footer" Target="/word/footer1.xml" Id="R530df214eae94c8e" /></Relationships>
</file>