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1a147fb88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SAFETY ENGINEERING AS</w:t>
      </w:r>
    </w:p>
    <w:sectPr>
      <w:headerReference xmlns:r="http://schemas.openxmlformats.org/officeDocument/2006/relationships" w:type="default" r:id="R73f5f910b3fb4c18"/>
      <w:footerReference xmlns:r="http://schemas.openxmlformats.org/officeDocument/2006/relationships" w:type="default" r:id="R56a2193675f6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SAFETY ENGINEERING AS   ·   Org.nr 925 296 236   ·   Billingstadsletta 30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SAFETY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5f910b3fb4c18" /><Relationship Type="http://schemas.openxmlformats.org/officeDocument/2006/relationships/footer" Target="/word/footer1.xml" Id="R56a2193675f64f44" /></Relationships>
</file>