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f2c77bd62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SAFETY ENGINEERING AS</w:t>
      </w:r>
    </w:p>
    <w:sectPr>
      <w:headerReference xmlns:r="http://schemas.openxmlformats.org/officeDocument/2006/relationships" w:type="default" r:id="R4c32eeafcbe14e16"/>
      <w:footerReference xmlns:r="http://schemas.openxmlformats.org/officeDocument/2006/relationships" w:type="default" r:id="R131ecf141645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SAFETY ENGINEERING AS   ·   Org.nr 925 296 236   ·   Billingstadsletta 30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SAFETY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2eeafcbe14e16" /><Relationship Type="http://schemas.openxmlformats.org/officeDocument/2006/relationships/footer" Target="/word/footer1.xml" Id="R131ecf141645401e" /></Relationships>
</file>