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8d235d054742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CARUCEL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CARUCEL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e0116945404943"/>
      <w:footerReference xmlns:r="http://schemas.openxmlformats.org/officeDocument/2006/relationships" w:type="default" r:id="Rac5244beb04245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CARUCEL AS   ·   Org.nr 925 311 464   ·   Fridtjof Nansens plass 4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CARUCEL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e0116945404943" /><Relationship Type="http://schemas.openxmlformats.org/officeDocument/2006/relationships/footer" Target="/word/footer1.xml" Id="Rac5244beb042454a" /></Relationships>
</file>