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658ff8244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FOR FREMTIDEN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FOR FREMTIDEN AS</w:t>
      </w:r>
    </w:p>
    <w:sectPr>
      <w:headerReference xmlns:r="http://schemas.openxmlformats.org/officeDocument/2006/relationships" w:type="default" r:id="R65f35f375aa64819"/>
      <w:footerReference xmlns:r="http://schemas.openxmlformats.org/officeDocument/2006/relationships" w:type="default" r:id="Rf3c47d23a17d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FOR FREMTIDEN AS   ·   Org.nr 925 311 863   ·  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FOR FREMTIDEN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35f375aa64819" /><Relationship Type="http://schemas.openxmlformats.org/officeDocument/2006/relationships/footer" Target="/word/footer1.xml" Id="Rf3c47d23a17d4a34" /></Relationships>
</file>