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f2f3d2cb5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ELLINGARD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ELLINGARD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86f3a9f7554adb"/>
      <w:footerReference xmlns:r="http://schemas.openxmlformats.org/officeDocument/2006/relationships" w:type="default" r:id="R534922920a4f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HOLDING AS   ·   Org.nr 925 319 627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6f3a9f7554adb" /><Relationship Type="http://schemas.openxmlformats.org/officeDocument/2006/relationships/footer" Target="/word/footer1.xml" Id="R534922920a4f4a2f" /></Relationships>
</file>