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2ba9c2a1943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ELLINGARD HOLDING AS</w:t>
      </w:r>
    </w:p>
    <w:sectPr>
      <w:headerReference xmlns:r="http://schemas.openxmlformats.org/officeDocument/2006/relationships" w:type="default" r:id="R44c448f88ca64562"/>
      <w:footerReference xmlns:r="http://schemas.openxmlformats.org/officeDocument/2006/relationships" w:type="default" r:id="R1fb569963b734d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HOLDING AS   ·   Org.nr 925 319 627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c448f88ca64562" /><Relationship Type="http://schemas.openxmlformats.org/officeDocument/2006/relationships/footer" Target="/word/footer1.xml" Id="R1fb569963b734d40" /></Relationships>
</file>