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19fb5293b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 INDUSTRIER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 INDUSTRIER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4f0c0e0b6410b"/>
      <w:footerReference xmlns:r="http://schemas.openxmlformats.org/officeDocument/2006/relationships" w:type="default" r:id="Rbcdb61b7de55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4f0c0e0b6410b" /><Relationship Type="http://schemas.openxmlformats.org/officeDocument/2006/relationships/footer" Target="/word/footer1.xml" Id="Rbcdb61b7de5548d6" /></Relationships>
</file>