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27b022197045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MUSTAD INDUSTRIER KAPITAL AS</w:t>
      </w:r>
    </w:p>
    <w:sectPr>
      <w:headerReference xmlns:r="http://schemas.openxmlformats.org/officeDocument/2006/relationships" w:type="default" r:id="Rf14076860dfb45c0"/>
      <w:footerReference xmlns:r="http://schemas.openxmlformats.org/officeDocument/2006/relationships" w:type="default" r:id="Rd2ced294a688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 INDUSTRIER KAPITAL AS   ·   Org.nr 925 321 621   ·   Parkveien 39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 INDUSTRIER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4076860dfb45c0" /><Relationship Type="http://schemas.openxmlformats.org/officeDocument/2006/relationships/footer" Target="/word/footer1.xml" Id="Rd2ced294a688481a" /></Relationships>
</file>