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22fa5f88a45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CINDERELLA CAPITAL AS, org.nr 925 323 322,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a60074acbcc64231"/>
      <w:footerReference xmlns:r="http://schemas.openxmlformats.org/officeDocument/2006/relationships" w:type="default" r:id="Rb209f4df8470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074acbcc64231" /><Relationship Type="http://schemas.openxmlformats.org/officeDocument/2006/relationships/footer" Target="/word/footer1.xml" Id="Rb209f4df84704ca1" /></Relationships>
</file>