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0dc4c6424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f7eb367f94c0d"/>
      <w:footerReference xmlns:r="http://schemas.openxmlformats.org/officeDocument/2006/relationships" w:type="default" r:id="Rc42d57aba9ce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BARMAN HOLDING AS   ·   Org.nr 925 331 902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f7eb367f94c0d" /><Relationship Type="http://schemas.openxmlformats.org/officeDocument/2006/relationships/footer" Target="/word/footer1.xml" Id="Rc42d57aba9ce4afd" /></Relationships>
</file>