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83eaa50cf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1-2 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1-2 TRE AS</w:t>
      </w:r>
    </w:p>
    <w:sectPr>
      <w:headerReference xmlns:r="http://schemas.openxmlformats.org/officeDocument/2006/relationships" w:type="default" r:id="R3365b160b2ec4b69"/>
      <w:footerReference xmlns:r="http://schemas.openxmlformats.org/officeDocument/2006/relationships" w:type="default" r:id="Rf4d95f608186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1-2 TRE AS   ·   Org.nr 925 337 498   ·   Oredalsveien 127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1-2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5b160b2ec4b69" /><Relationship Type="http://schemas.openxmlformats.org/officeDocument/2006/relationships/footer" Target="/word/footer1.xml" Id="Rf4d95f608186408c" /></Relationships>
</file>