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ac9c19c3d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OPGÅRD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OPGÅRD AS</w:t>
      </w:r>
    </w:p>
    <w:sectPr>
      <w:headerReference xmlns:r="http://schemas.openxmlformats.org/officeDocument/2006/relationships" w:type="default" r:id="Rdc9912bd2b634a03"/>
      <w:footerReference xmlns:r="http://schemas.openxmlformats.org/officeDocument/2006/relationships" w:type="default" r:id="Rc069d1baf12f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OPGÅRD AS   ·   Org.nr 925 345 423   ·   Mardalsveien 50A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OPGÅRD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912bd2b634a03" /><Relationship Type="http://schemas.openxmlformats.org/officeDocument/2006/relationships/footer" Target="/word/footer1.xml" Id="Rc069d1baf12f4f00" /></Relationships>
</file>