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bbd9c4a0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LIALA AS</w:t>
      </w:r>
    </w:p>
    <w:sectPr>
      <w:headerReference xmlns:r="http://schemas.openxmlformats.org/officeDocument/2006/relationships" w:type="default" r:id="Ref002fdc96ab4380"/>
      <w:footerReference xmlns:r="http://schemas.openxmlformats.org/officeDocument/2006/relationships" w:type="default" r:id="Rfe6ac4644b7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02fdc96ab4380" /><Relationship Type="http://schemas.openxmlformats.org/officeDocument/2006/relationships/footer" Target="/word/footer1.xml" Id="Rfe6ac4644b7b4795" /></Relationships>
</file>