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fc278f44c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LIALA AS</w:t>
      </w:r>
    </w:p>
    <w:sectPr>
      <w:headerReference xmlns:r="http://schemas.openxmlformats.org/officeDocument/2006/relationships" w:type="default" r:id="R61073b54ea7b4f51"/>
      <w:footerReference xmlns:r="http://schemas.openxmlformats.org/officeDocument/2006/relationships" w:type="default" r:id="Rb7bbd8d55fe5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LIALA AS   ·   Org.nr 925 347 124   ·   Austfjordvegen 2575   ·   5981 MASFJORDNES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73b54ea7b4f51" /><Relationship Type="http://schemas.openxmlformats.org/officeDocument/2006/relationships/footer" Target="/word/footer1.xml" Id="Rb7bbd8d55fe54531" /></Relationships>
</file>